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SHS SWIMMING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INFORMATION LETTER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Athlete’s requirement to earn a letter: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a minimum of 3 practices per week, during IHSA season.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Attend a qualifying meet before IHSA Sectionals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Compete at IHSA Sectionals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Since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SHS does not have a high school pool</w:t>
      </w:r>
      <w:r w:rsidDel="00000000" w:rsidR="00000000" w:rsidRPr="00000000">
        <w:rPr>
          <w:sz w:val="32"/>
          <w:szCs w:val="32"/>
          <w:rtl w:val="0"/>
        </w:rPr>
        <w:t xml:space="preserve"> all swimmers must have a USA Swimming card and practice with SBD, Sullivan Blue Dolphins.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School’s commitment: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Provide a sponsor to attend IHSA Sectionals and State Meet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End of season banquet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Season Timeline: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The IHSA Season begins in early Aug. for girls, and late Nov. for boys.  </w:t>
      </w:r>
    </w:p>
    <w:p w:rsidR="00000000" w:rsidDel="00000000" w:rsidP="00000000" w:rsidRDefault="00000000" w:rsidRPr="00000000" w14:paraId="0000000E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Fees: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The dues for swimming the IHSA season are: $200.00.  This includes a $77.00 fee for the required USA swimming card which every SBD swimmer must pay.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**Ensure all physicals and code of conduct are turned in to SHS before your first day of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Questions on high school swimming please contact: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Nichole Hendry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549-0567 or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SBD Head Coach Jason Drury at (217)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273-0715.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